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32" w:rsidRPr="004C28CE" w:rsidRDefault="00200EE4" w:rsidP="00C54BC8">
      <w:pPr>
        <w:pStyle w:val="bladwijzer"/>
        <w:rPr>
          <w:sz w:val="20"/>
          <w:szCs w:val="18"/>
        </w:rPr>
      </w:pPr>
      <w:r w:rsidRPr="004C28CE">
        <w:rPr>
          <w:bCs/>
          <w:sz w:val="20"/>
          <w:szCs w:val="18"/>
        </w:rPr>
        <w:t xml:space="preserve">MOTIE </w:t>
      </w:r>
      <w:r w:rsidR="008B43D8" w:rsidRPr="004C28CE">
        <w:rPr>
          <w:bCs/>
          <w:sz w:val="20"/>
          <w:szCs w:val="18"/>
        </w:rPr>
        <w:t>‘</w:t>
      </w:r>
      <w:r w:rsidR="00BF0A8D">
        <w:rPr>
          <w:bCs/>
          <w:sz w:val="20"/>
          <w:szCs w:val="18"/>
        </w:rPr>
        <w:t>Vergunningvrij parkeren Voorhof</w:t>
      </w:r>
      <w:r w:rsidR="001B03C0" w:rsidRPr="004C28CE">
        <w:rPr>
          <w:bCs/>
          <w:sz w:val="20"/>
          <w:szCs w:val="18"/>
        </w:rPr>
        <w:t xml:space="preserve">’ </w:t>
      </w:r>
    </w:p>
    <w:p w:rsidR="00200EE4" w:rsidRPr="004C28CE" w:rsidRDefault="00635C79">
      <w:pPr>
        <w:pStyle w:val="NotitieTekst"/>
        <w:spacing w:line="284" w:lineRule="atLeast"/>
        <w:rPr>
          <w:rFonts w:cs="Arial"/>
          <w:i/>
          <w:szCs w:val="18"/>
        </w:rPr>
      </w:pPr>
      <w:r w:rsidRPr="004C28CE">
        <w:rPr>
          <w:rFonts w:cs="Arial"/>
          <w:szCs w:val="18"/>
        </w:rPr>
        <w:br/>
      </w:r>
      <w:r w:rsidR="00200EE4" w:rsidRPr="004C28CE">
        <w:rPr>
          <w:rFonts w:cs="Arial"/>
          <w:szCs w:val="18"/>
        </w:rPr>
        <w:t xml:space="preserve">De gemeenteraad van Delft, in vergadering bijeen op </w:t>
      </w:r>
      <w:r w:rsidR="00E51BB9">
        <w:rPr>
          <w:rFonts w:cs="Arial"/>
          <w:szCs w:val="18"/>
        </w:rPr>
        <w:t xml:space="preserve">10 november </w:t>
      </w:r>
      <w:r w:rsidR="008039BF" w:rsidRPr="004C28CE">
        <w:rPr>
          <w:rFonts w:cs="Arial"/>
          <w:szCs w:val="18"/>
        </w:rPr>
        <w:t>2011 ter</w:t>
      </w:r>
      <w:r w:rsidR="00200EE4" w:rsidRPr="004C28CE">
        <w:rPr>
          <w:rFonts w:cs="Arial"/>
          <w:szCs w:val="18"/>
        </w:rPr>
        <w:t xml:space="preserve"> bespreking van de </w:t>
      </w:r>
      <w:r w:rsidR="00E51BB9">
        <w:rPr>
          <w:rFonts w:cs="Arial"/>
          <w:szCs w:val="18"/>
        </w:rPr>
        <w:t>begroting 2012</w:t>
      </w:r>
    </w:p>
    <w:p w:rsidR="00200EE4" w:rsidRPr="004C28CE" w:rsidRDefault="00200EE4">
      <w:pPr>
        <w:pStyle w:val="NotitieTekst"/>
        <w:spacing w:line="284" w:lineRule="atLeast"/>
        <w:rPr>
          <w:rFonts w:cs="Arial"/>
          <w:szCs w:val="18"/>
        </w:rPr>
      </w:pPr>
    </w:p>
    <w:p w:rsidR="001B03C0" w:rsidRPr="004C28CE" w:rsidRDefault="00665601">
      <w:pPr>
        <w:pStyle w:val="NotitieTekst"/>
        <w:spacing w:line="284" w:lineRule="atLeast"/>
        <w:rPr>
          <w:rFonts w:cs="Arial"/>
          <w:szCs w:val="18"/>
        </w:rPr>
      </w:pPr>
      <w:r w:rsidRPr="004C28CE">
        <w:rPr>
          <w:rFonts w:cs="Arial"/>
          <w:szCs w:val="18"/>
        </w:rPr>
        <w:t>c</w:t>
      </w:r>
      <w:r w:rsidR="00200EE4" w:rsidRPr="004C28CE">
        <w:rPr>
          <w:rFonts w:cs="Arial"/>
          <w:szCs w:val="18"/>
        </w:rPr>
        <w:t>onstaterende dat</w:t>
      </w:r>
    </w:p>
    <w:p w:rsidR="001B03C0" w:rsidRPr="004C28CE" w:rsidRDefault="001B03C0">
      <w:pPr>
        <w:pStyle w:val="NotitieTekst"/>
        <w:spacing w:line="284" w:lineRule="atLeast"/>
        <w:rPr>
          <w:rFonts w:cs="Arial"/>
          <w:szCs w:val="18"/>
        </w:rPr>
      </w:pPr>
    </w:p>
    <w:p w:rsidR="00E51BB9" w:rsidRDefault="00E76ACD" w:rsidP="004C28CE">
      <w:pPr>
        <w:pStyle w:val="NotitieTekst"/>
        <w:numPr>
          <w:ilvl w:val="0"/>
          <w:numId w:val="5"/>
        </w:numPr>
        <w:spacing w:line="284" w:lineRule="atLeast"/>
        <w:ind w:left="284" w:hanging="284"/>
        <w:rPr>
          <w:rFonts w:cs="Arial"/>
          <w:szCs w:val="18"/>
        </w:rPr>
      </w:pPr>
      <w:r>
        <w:rPr>
          <w:rFonts w:cs="Arial"/>
          <w:szCs w:val="18"/>
        </w:rPr>
        <w:t>h</w:t>
      </w:r>
      <w:r w:rsidR="00BF0A8D">
        <w:rPr>
          <w:rFonts w:cs="Arial"/>
          <w:szCs w:val="18"/>
        </w:rPr>
        <w:t xml:space="preserve">et blijkbaar het voornemen van het </w:t>
      </w:r>
      <w:r w:rsidR="00D86255">
        <w:rPr>
          <w:rFonts w:cs="Arial"/>
          <w:szCs w:val="18"/>
        </w:rPr>
        <w:t>C</w:t>
      </w:r>
      <w:r w:rsidR="00BF0A8D">
        <w:rPr>
          <w:rFonts w:cs="Arial"/>
          <w:szCs w:val="18"/>
        </w:rPr>
        <w:t>ollege van Burgemeester en Wethouders is om in de wijk Voorhof een parkeerregime in te voeren met vergunningen en betaald parkeren</w:t>
      </w:r>
    </w:p>
    <w:p w:rsidR="00C61B28" w:rsidRDefault="00E76ACD" w:rsidP="00300B6D">
      <w:pPr>
        <w:pStyle w:val="NotitieTekst"/>
        <w:numPr>
          <w:ilvl w:val="0"/>
          <w:numId w:val="5"/>
        </w:numPr>
        <w:spacing w:line="284" w:lineRule="atLeast"/>
        <w:ind w:left="284" w:hanging="284"/>
        <w:rPr>
          <w:rFonts w:cs="Arial"/>
          <w:szCs w:val="18"/>
        </w:rPr>
      </w:pPr>
      <w:r>
        <w:rPr>
          <w:rFonts w:cs="Arial"/>
          <w:szCs w:val="18"/>
        </w:rPr>
        <w:t>e</w:t>
      </w:r>
      <w:r w:rsidR="00BF0A8D">
        <w:rPr>
          <w:rFonts w:cs="Arial"/>
          <w:szCs w:val="18"/>
        </w:rPr>
        <w:t>r met dit blijkbaar voorgenomen beleid geen parkeerprobleem wordt opgelost maar een financieel probleem van investeerders</w:t>
      </w:r>
    </w:p>
    <w:p w:rsidR="008D3DDA" w:rsidRPr="008D3DDA" w:rsidRDefault="008D3DDA" w:rsidP="00C64F73">
      <w:pPr>
        <w:pStyle w:val="NotitieTekst"/>
        <w:spacing w:line="284" w:lineRule="atLeast"/>
        <w:rPr>
          <w:rFonts w:cs="Arial"/>
          <w:szCs w:val="18"/>
        </w:rPr>
      </w:pPr>
    </w:p>
    <w:p w:rsidR="00300B6D" w:rsidRPr="00300B6D" w:rsidRDefault="00300B6D" w:rsidP="00300B6D">
      <w:pPr>
        <w:pStyle w:val="NotitieTekst"/>
        <w:spacing w:line="284" w:lineRule="atLeast"/>
        <w:rPr>
          <w:rFonts w:cs="Arial"/>
          <w:szCs w:val="18"/>
        </w:rPr>
      </w:pPr>
    </w:p>
    <w:p w:rsidR="001B03C0" w:rsidRPr="004C28CE" w:rsidRDefault="00665601" w:rsidP="001B03C0">
      <w:pPr>
        <w:pStyle w:val="NotitieTekst"/>
        <w:spacing w:line="284" w:lineRule="atLeast"/>
        <w:rPr>
          <w:rFonts w:cs="Arial"/>
          <w:szCs w:val="18"/>
        </w:rPr>
      </w:pPr>
      <w:r w:rsidRPr="004C28CE">
        <w:rPr>
          <w:rFonts w:cs="Arial"/>
          <w:szCs w:val="18"/>
        </w:rPr>
        <w:t>o</w:t>
      </w:r>
      <w:r w:rsidR="00B7733B" w:rsidRPr="004C28CE">
        <w:rPr>
          <w:rFonts w:cs="Arial"/>
          <w:szCs w:val="18"/>
        </w:rPr>
        <w:t>verwegende dat</w:t>
      </w:r>
    </w:p>
    <w:p w:rsidR="001B03C0" w:rsidRPr="004C28CE" w:rsidRDefault="001B03C0" w:rsidP="001B03C0">
      <w:pPr>
        <w:pStyle w:val="NotitieTekst"/>
        <w:spacing w:line="284" w:lineRule="atLeast"/>
        <w:rPr>
          <w:rFonts w:cs="Arial"/>
          <w:szCs w:val="18"/>
        </w:rPr>
      </w:pPr>
    </w:p>
    <w:p w:rsidR="00E51BB9" w:rsidRDefault="00BF0A8D" w:rsidP="00E51BB9">
      <w:pPr>
        <w:pStyle w:val="NotitieTekst"/>
        <w:numPr>
          <w:ilvl w:val="0"/>
          <w:numId w:val="7"/>
        </w:numPr>
        <w:spacing w:line="284" w:lineRule="atLeast"/>
        <w:ind w:left="284" w:hanging="284"/>
        <w:rPr>
          <w:rFonts w:cs="Arial"/>
          <w:szCs w:val="18"/>
        </w:rPr>
      </w:pPr>
      <w:r>
        <w:rPr>
          <w:rFonts w:cs="Arial"/>
          <w:szCs w:val="18"/>
        </w:rPr>
        <w:t>het lopen van financiële risico’s nu eenmaal bij ondernemerschap hoort</w:t>
      </w:r>
    </w:p>
    <w:p w:rsidR="002116C7" w:rsidRDefault="002116C7" w:rsidP="00E51BB9">
      <w:pPr>
        <w:pStyle w:val="NotitieTekst"/>
        <w:numPr>
          <w:ilvl w:val="0"/>
          <w:numId w:val="7"/>
        </w:numPr>
        <w:spacing w:line="284" w:lineRule="atLeast"/>
        <w:ind w:left="284" w:hanging="284"/>
        <w:rPr>
          <w:rFonts w:cs="Arial"/>
          <w:szCs w:val="18"/>
        </w:rPr>
      </w:pPr>
      <w:r>
        <w:rPr>
          <w:rFonts w:cs="Arial"/>
          <w:szCs w:val="18"/>
        </w:rPr>
        <w:t>burgers niet opgezadeld mogen worden met de financiële lasten van vastgoedmagnaten</w:t>
      </w:r>
    </w:p>
    <w:p w:rsidR="00E51BB9" w:rsidRPr="002116C7" w:rsidRDefault="00BF0A8D" w:rsidP="002116C7">
      <w:pPr>
        <w:pStyle w:val="NotitieTekst"/>
        <w:numPr>
          <w:ilvl w:val="0"/>
          <w:numId w:val="7"/>
        </w:numPr>
        <w:spacing w:line="284" w:lineRule="atLeast"/>
        <w:ind w:left="284" w:hanging="284"/>
        <w:rPr>
          <w:rFonts w:cs="Arial"/>
          <w:szCs w:val="18"/>
        </w:rPr>
      </w:pPr>
      <w:r w:rsidRPr="002116C7">
        <w:rPr>
          <w:rFonts w:cs="Arial"/>
          <w:szCs w:val="18"/>
        </w:rPr>
        <w:t xml:space="preserve">in de huidige ontwikkelingen niet noodzakelijkerwijze een </w:t>
      </w:r>
      <w:r w:rsidR="002116C7" w:rsidRPr="002116C7">
        <w:rPr>
          <w:rFonts w:cs="Arial"/>
          <w:szCs w:val="18"/>
        </w:rPr>
        <w:t>parkeerprobleem ontstaat</w:t>
      </w:r>
    </w:p>
    <w:p w:rsidR="00E51BB9" w:rsidRDefault="00E51BB9">
      <w:pPr>
        <w:pStyle w:val="NotitieTekst"/>
        <w:spacing w:line="284" w:lineRule="atLeast"/>
        <w:rPr>
          <w:rFonts w:cs="Arial"/>
          <w:szCs w:val="18"/>
        </w:rPr>
      </w:pPr>
    </w:p>
    <w:p w:rsidR="002116C7" w:rsidRDefault="002116C7">
      <w:pPr>
        <w:pStyle w:val="NotitieTekst"/>
        <w:spacing w:line="284" w:lineRule="atLeast"/>
        <w:rPr>
          <w:rFonts w:cs="Arial"/>
          <w:szCs w:val="18"/>
        </w:rPr>
      </w:pPr>
    </w:p>
    <w:p w:rsidR="001B03C0" w:rsidRPr="004C28CE" w:rsidRDefault="002116C7">
      <w:pPr>
        <w:pStyle w:val="NotitieTekst"/>
        <w:spacing w:line="284" w:lineRule="atLeast"/>
        <w:rPr>
          <w:rFonts w:cs="Arial"/>
          <w:szCs w:val="18"/>
        </w:rPr>
      </w:pPr>
      <w:r>
        <w:rPr>
          <w:rFonts w:cs="Arial"/>
          <w:szCs w:val="18"/>
        </w:rPr>
        <w:t>verzoekt</w:t>
      </w:r>
      <w:r w:rsidR="00B7733B" w:rsidRPr="004C28CE">
        <w:rPr>
          <w:rFonts w:cs="Arial"/>
          <w:szCs w:val="18"/>
        </w:rPr>
        <w:t xml:space="preserve"> het college </w:t>
      </w:r>
    </w:p>
    <w:p w:rsidR="008039BF" w:rsidRPr="004C28CE" w:rsidRDefault="008039BF">
      <w:pPr>
        <w:pStyle w:val="NotitieTekst"/>
        <w:spacing w:line="284" w:lineRule="atLeast"/>
        <w:rPr>
          <w:rFonts w:cs="Arial"/>
          <w:szCs w:val="18"/>
        </w:rPr>
      </w:pPr>
    </w:p>
    <w:p w:rsidR="004C28CE" w:rsidRDefault="002116C7" w:rsidP="00E51BB9">
      <w:pPr>
        <w:pStyle w:val="NotitieTekst"/>
        <w:numPr>
          <w:ilvl w:val="0"/>
          <w:numId w:val="7"/>
        </w:numPr>
        <w:spacing w:line="284" w:lineRule="atLeast"/>
        <w:ind w:left="284" w:hanging="284"/>
        <w:rPr>
          <w:rFonts w:cs="Arial"/>
          <w:szCs w:val="18"/>
        </w:rPr>
      </w:pPr>
      <w:r>
        <w:rPr>
          <w:rFonts w:cs="Arial"/>
          <w:szCs w:val="18"/>
        </w:rPr>
        <w:t>geen besluit te nemen over het parkeerregime in de wijk Voorhof en de situatie derhalve ongewijzigd te laten</w:t>
      </w:r>
    </w:p>
    <w:p w:rsidR="0082388D" w:rsidRPr="002116C7" w:rsidRDefault="0082388D" w:rsidP="00E51BB9">
      <w:pPr>
        <w:pStyle w:val="NotitieTekst"/>
        <w:numPr>
          <w:ilvl w:val="0"/>
          <w:numId w:val="7"/>
        </w:numPr>
        <w:spacing w:line="284" w:lineRule="atLeast"/>
        <w:ind w:left="284" w:hanging="284"/>
        <w:rPr>
          <w:rFonts w:cs="Arial"/>
          <w:szCs w:val="18"/>
        </w:rPr>
      </w:pPr>
      <w:r>
        <w:rPr>
          <w:rFonts w:cs="Arial"/>
          <w:szCs w:val="18"/>
        </w:rPr>
        <w:t>met vastgoedinvesteerders in gesprek te gaan om te kijken hoe de vastgoedinvesteerders in de toekomst voorzien in gratis vervangende parkeervoorzieningen voor bewoners en werknemers van bedrijven</w:t>
      </w:r>
    </w:p>
    <w:p w:rsidR="004C28CE" w:rsidRPr="004C28CE" w:rsidRDefault="004C28CE" w:rsidP="00D66FA8">
      <w:pPr>
        <w:pStyle w:val="NotitieTekst"/>
        <w:spacing w:line="284" w:lineRule="atLeast"/>
        <w:rPr>
          <w:rFonts w:cs="Arial"/>
          <w:szCs w:val="18"/>
        </w:rPr>
      </w:pPr>
    </w:p>
    <w:p w:rsidR="00200EE4" w:rsidRPr="004C28CE" w:rsidRDefault="00200EE4">
      <w:pPr>
        <w:pStyle w:val="Heading3"/>
        <w:tabs>
          <w:tab w:val="left" w:pos="-1440"/>
        </w:tabs>
        <w:spacing w:line="284" w:lineRule="atLeast"/>
        <w:rPr>
          <w:rFonts w:ascii="Arial" w:hAnsi="Arial" w:cs="Arial"/>
          <w:b w:val="0"/>
          <w:sz w:val="20"/>
          <w:szCs w:val="18"/>
          <w:lang w:val="nl-NL"/>
        </w:rPr>
      </w:pPr>
      <w:r w:rsidRPr="004C28CE">
        <w:rPr>
          <w:rFonts w:ascii="Arial" w:hAnsi="Arial" w:cs="Arial"/>
          <w:b w:val="0"/>
          <w:sz w:val="20"/>
          <w:szCs w:val="18"/>
          <w:lang w:val="nl-NL"/>
        </w:rPr>
        <w:t>en gaat over tot de orde van de dag.</w:t>
      </w:r>
    </w:p>
    <w:p w:rsidR="004C28CE" w:rsidRDefault="004C28CE">
      <w:pPr>
        <w:pStyle w:val="Heading3"/>
        <w:tabs>
          <w:tab w:val="left" w:pos="-1440"/>
        </w:tabs>
        <w:spacing w:line="284" w:lineRule="atLeast"/>
        <w:rPr>
          <w:rFonts w:ascii="Arial" w:hAnsi="Arial" w:cs="Arial"/>
          <w:b w:val="0"/>
          <w:sz w:val="20"/>
          <w:szCs w:val="18"/>
          <w:lang w:val="nl-NL"/>
        </w:rPr>
      </w:pPr>
    </w:p>
    <w:p w:rsidR="00D70F86" w:rsidRDefault="00D70F86">
      <w:pPr>
        <w:pStyle w:val="Heading3"/>
        <w:tabs>
          <w:tab w:val="left" w:pos="-1440"/>
        </w:tabs>
        <w:spacing w:line="284" w:lineRule="atLeast"/>
        <w:rPr>
          <w:rFonts w:ascii="Arial" w:hAnsi="Arial" w:cs="Arial"/>
          <w:b w:val="0"/>
          <w:sz w:val="20"/>
          <w:szCs w:val="18"/>
          <w:lang w:val="nl-NL"/>
        </w:rPr>
      </w:pPr>
    </w:p>
    <w:p w:rsidR="00D70F86" w:rsidRPr="004C28CE" w:rsidRDefault="00D70F86">
      <w:pPr>
        <w:pStyle w:val="Heading3"/>
        <w:tabs>
          <w:tab w:val="left" w:pos="-1440"/>
        </w:tabs>
        <w:spacing w:line="284" w:lineRule="atLeast"/>
        <w:rPr>
          <w:rFonts w:ascii="Arial" w:hAnsi="Arial" w:cs="Arial"/>
          <w:b w:val="0"/>
          <w:sz w:val="20"/>
          <w:szCs w:val="18"/>
          <w:lang w:val="nl-NL"/>
        </w:rPr>
      </w:pPr>
    </w:p>
    <w:p w:rsidR="001C3765" w:rsidRDefault="00665601">
      <w:pPr>
        <w:pStyle w:val="Heading3"/>
        <w:tabs>
          <w:tab w:val="left" w:pos="-1440"/>
        </w:tabs>
        <w:spacing w:line="284" w:lineRule="atLeast"/>
        <w:rPr>
          <w:rFonts w:ascii="Arial" w:hAnsi="Arial" w:cs="Arial"/>
          <w:b w:val="0"/>
          <w:sz w:val="20"/>
          <w:szCs w:val="18"/>
          <w:lang w:val="nl-NL"/>
        </w:rPr>
      </w:pPr>
      <w:r w:rsidRPr="004C28CE">
        <w:rPr>
          <w:rFonts w:ascii="Arial" w:hAnsi="Arial" w:cs="Arial"/>
          <w:b w:val="0"/>
          <w:sz w:val="20"/>
          <w:szCs w:val="18"/>
          <w:lang w:val="nl-NL"/>
        </w:rPr>
        <w:t xml:space="preserve">Van </w:t>
      </w:r>
      <w:r w:rsidR="008039BF" w:rsidRPr="004C28CE">
        <w:rPr>
          <w:rFonts w:ascii="Arial" w:hAnsi="Arial" w:cs="Arial"/>
          <w:b w:val="0"/>
          <w:sz w:val="20"/>
          <w:szCs w:val="18"/>
          <w:lang w:val="nl-NL"/>
        </w:rPr>
        <w:t>Oort</w:t>
      </w:r>
      <w:r w:rsidR="00D70F86">
        <w:rPr>
          <w:rFonts w:ascii="Arial" w:hAnsi="Arial" w:cs="Arial"/>
          <w:b w:val="0"/>
          <w:sz w:val="20"/>
          <w:szCs w:val="18"/>
          <w:lang w:val="nl-NL"/>
        </w:rPr>
        <w:tab/>
      </w:r>
      <w:r w:rsidR="00D70F86">
        <w:rPr>
          <w:rFonts w:ascii="Arial" w:hAnsi="Arial" w:cs="Arial"/>
          <w:b w:val="0"/>
          <w:sz w:val="20"/>
          <w:szCs w:val="18"/>
          <w:lang w:val="nl-NL"/>
        </w:rPr>
        <w:tab/>
      </w:r>
      <w:r w:rsidR="00D70F86">
        <w:rPr>
          <w:rFonts w:ascii="Arial" w:hAnsi="Arial" w:cs="Arial"/>
          <w:b w:val="0"/>
          <w:sz w:val="20"/>
          <w:szCs w:val="18"/>
          <w:lang w:val="nl-NL"/>
        </w:rPr>
        <w:tab/>
      </w:r>
      <w:proofErr w:type="spellStart"/>
      <w:r w:rsidR="00D70F86">
        <w:rPr>
          <w:rFonts w:ascii="Arial" w:hAnsi="Arial" w:cs="Arial"/>
          <w:b w:val="0"/>
          <w:sz w:val="20"/>
          <w:szCs w:val="18"/>
          <w:lang w:val="nl-NL"/>
        </w:rPr>
        <w:t>Gooijer-Medema</w:t>
      </w:r>
      <w:proofErr w:type="spellEnd"/>
      <w:r w:rsidR="00D70F86">
        <w:rPr>
          <w:rFonts w:ascii="Arial" w:hAnsi="Arial" w:cs="Arial"/>
          <w:b w:val="0"/>
          <w:sz w:val="20"/>
          <w:szCs w:val="18"/>
          <w:lang w:val="nl-NL"/>
        </w:rPr>
        <w:tab/>
      </w:r>
      <w:r w:rsidR="00D70F86">
        <w:rPr>
          <w:rFonts w:ascii="Arial" w:hAnsi="Arial" w:cs="Arial"/>
          <w:b w:val="0"/>
          <w:sz w:val="20"/>
          <w:szCs w:val="18"/>
          <w:lang w:val="nl-NL"/>
        </w:rPr>
        <w:tab/>
      </w:r>
      <w:r w:rsidR="00D70F86">
        <w:rPr>
          <w:rFonts w:ascii="Arial" w:hAnsi="Arial" w:cs="Arial"/>
          <w:b w:val="0"/>
          <w:sz w:val="20"/>
          <w:szCs w:val="18"/>
          <w:lang w:val="nl-NL"/>
        </w:rPr>
        <w:tab/>
        <w:t>Meuleman</w:t>
      </w:r>
    </w:p>
    <w:p w:rsidR="00D70F86" w:rsidRPr="004C28CE" w:rsidRDefault="00D70F86">
      <w:pPr>
        <w:pStyle w:val="Heading3"/>
        <w:tabs>
          <w:tab w:val="left" w:pos="-1440"/>
        </w:tabs>
        <w:spacing w:line="284" w:lineRule="atLeast"/>
        <w:rPr>
          <w:rFonts w:ascii="Arial" w:hAnsi="Arial" w:cs="Arial"/>
          <w:b w:val="0"/>
          <w:sz w:val="20"/>
          <w:szCs w:val="18"/>
          <w:lang w:val="nl-NL"/>
        </w:rPr>
      </w:pPr>
      <w:r>
        <w:rPr>
          <w:rFonts w:ascii="Arial" w:hAnsi="Arial" w:cs="Arial"/>
          <w:b w:val="0"/>
          <w:sz w:val="20"/>
          <w:szCs w:val="18"/>
          <w:lang w:val="nl-NL"/>
        </w:rPr>
        <w:t>Fractie Van Oort</w:t>
      </w:r>
      <w:r>
        <w:rPr>
          <w:rFonts w:ascii="Arial" w:hAnsi="Arial" w:cs="Arial"/>
          <w:b w:val="0"/>
          <w:sz w:val="20"/>
          <w:szCs w:val="18"/>
          <w:lang w:val="nl-NL"/>
        </w:rPr>
        <w:tab/>
      </w:r>
      <w:r>
        <w:rPr>
          <w:rFonts w:ascii="Arial" w:hAnsi="Arial" w:cs="Arial"/>
          <w:b w:val="0"/>
          <w:sz w:val="20"/>
          <w:szCs w:val="18"/>
          <w:lang w:val="nl-NL"/>
        </w:rPr>
        <w:tab/>
        <w:t>ChristenUnie</w:t>
      </w:r>
      <w:r>
        <w:rPr>
          <w:rFonts w:ascii="Arial" w:hAnsi="Arial" w:cs="Arial"/>
          <w:b w:val="0"/>
          <w:sz w:val="20"/>
          <w:szCs w:val="18"/>
          <w:lang w:val="nl-NL"/>
        </w:rPr>
        <w:tab/>
      </w:r>
      <w:r>
        <w:rPr>
          <w:rFonts w:ascii="Arial" w:hAnsi="Arial" w:cs="Arial"/>
          <w:b w:val="0"/>
          <w:sz w:val="20"/>
          <w:szCs w:val="18"/>
          <w:lang w:val="nl-NL"/>
        </w:rPr>
        <w:tab/>
      </w:r>
      <w:r>
        <w:rPr>
          <w:rFonts w:ascii="Arial" w:hAnsi="Arial" w:cs="Arial"/>
          <w:b w:val="0"/>
          <w:sz w:val="20"/>
          <w:szCs w:val="18"/>
          <w:lang w:val="nl-NL"/>
        </w:rPr>
        <w:tab/>
      </w:r>
      <w:r>
        <w:rPr>
          <w:rFonts w:ascii="Arial" w:hAnsi="Arial" w:cs="Arial"/>
          <w:b w:val="0"/>
          <w:sz w:val="20"/>
          <w:szCs w:val="18"/>
          <w:lang w:val="nl-NL"/>
        </w:rPr>
        <w:tab/>
        <w:t>Stadsbelangen</w:t>
      </w:r>
    </w:p>
    <w:p w:rsidR="00E4600B" w:rsidRDefault="00E4600B" w:rsidP="001C3765">
      <w:pPr>
        <w:pStyle w:val="Heading3"/>
        <w:tabs>
          <w:tab w:val="left" w:pos="-1440"/>
        </w:tabs>
        <w:spacing w:line="284" w:lineRule="atLeast"/>
        <w:rPr>
          <w:rFonts w:ascii="Arial" w:hAnsi="Arial" w:cs="Arial"/>
          <w:sz w:val="20"/>
          <w:szCs w:val="18"/>
          <w:lang w:val="nl-NL"/>
        </w:rPr>
      </w:pPr>
    </w:p>
    <w:p w:rsidR="00E4600B" w:rsidRDefault="00E4600B" w:rsidP="001C3765">
      <w:pPr>
        <w:pStyle w:val="Heading3"/>
        <w:tabs>
          <w:tab w:val="left" w:pos="-1440"/>
        </w:tabs>
        <w:spacing w:line="284" w:lineRule="atLeast"/>
        <w:rPr>
          <w:rFonts w:ascii="Arial" w:hAnsi="Arial" w:cs="Arial"/>
          <w:sz w:val="20"/>
          <w:szCs w:val="18"/>
          <w:lang w:val="nl-NL"/>
        </w:rPr>
      </w:pPr>
    </w:p>
    <w:p w:rsidR="00E4600B" w:rsidRDefault="00E4600B" w:rsidP="001C3765">
      <w:pPr>
        <w:pStyle w:val="Heading3"/>
        <w:tabs>
          <w:tab w:val="left" w:pos="-1440"/>
        </w:tabs>
        <w:spacing w:line="284" w:lineRule="atLeast"/>
        <w:rPr>
          <w:rFonts w:ascii="Arial" w:hAnsi="Arial" w:cs="Arial"/>
          <w:sz w:val="20"/>
          <w:szCs w:val="18"/>
          <w:lang w:val="nl-NL"/>
        </w:rPr>
      </w:pPr>
    </w:p>
    <w:p w:rsidR="00D70F86" w:rsidRDefault="00D70F86">
      <w:pPr>
        <w:rPr>
          <w:rFonts w:cs="Arial"/>
          <w:b/>
          <w:bCs/>
          <w:sz w:val="20"/>
          <w:szCs w:val="18"/>
        </w:rPr>
      </w:pPr>
      <w:r>
        <w:rPr>
          <w:rFonts w:cs="Arial"/>
          <w:sz w:val="20"/>
          <w:szCs w:val="18"/>
        </w:rPr>
        <w:br w:type="page"/>
      </w:r>
    </w:p>
    <w:p w:rsidR="00C54BC8" w:rsidRPr="004C28CE" w:rsidRDefault="00C54BC8" w:rsidP="001C3765">
      <w:pPr>
        <w:pStyle w:val="Heading3"/>
        <w:tabs>
          <w:tab w:val="left" w:pos="-1440"/>
        </w:tabs>
        <w:spacing w:line="284" w:lineRule="atLeast"/>
        <w:rPr>
          <w:rFonts w:ascii="Arial" w:hAnsi="Arial" w:cs="Arial"/>
          <w:sz w:val="20"/>
          <w:szCs w:val="18"/>
          <w:lang w:val="nl-NL"/>
        </w:rPr>
      </w:pPr>
      <w:r w:rsidRPr="004C28CE">
        <w:rPr>
          <w:rFonts w:ascii="Arial" w:hAnsi="Arial" w:cs="Arial"/>
          <w:sz w:val="20"/>
          <w:szCs w:val="18"/>
          <w:lang w:val="nl-NL"/>
        </w:rPr>
        <w:lastRenderedPageBreak/>
        <w:t>Toelichting</w:t>
      </w:r>
    </w:p>
    <w:p w:rsidR="005A1934" w:rsidRDefault="0082388D" w:rsidP="002116C7">
      <w:pPr>
        <w:pStyle w:val="Heading3"/>
        <w:tabs>
          <w:tab w:val="left" w:pos="-1440"/>
          <w:tab w:val="left" w:pos="1425"/>
        </w:tabs>
        <w:spacing w:line="284" w:lineRule="atLeast"/>
        <w:rPr>
          <w:rFonts w:ascii="Arial" w:hAnsi="Arial" w:cs="Arial"/>
          <w:b w:val="0"/>
          <w:sz w:val="20"/>
          <w:szCs w:val="18"/>
          <w:lang w:val="nl-NL"/>
        </w:rPr>
      </w:pPr>
      <w:r>
        <w:rPr>
          <w:rFonts w:ascii="Arial" w:hAnsi="Arial" w:cs="Arial"/>
          <w:b w:val="0"/>
          <w:sz w:val="20"/>
          <w:szCs w:val="18"/>
          <w:lang w:val="nl-NL"/>
        </w:rPr>
        <w:t xml:space="preserve">Paul van Loon van </w:t>
      </w:r>
      <w:proofErr w:type="spellStart"/>
      <w:r>
        <w:rPr>
          <w:rFonts w:ascii="Arial" w:hAnsi="Arial" w:cs="Arial"/>
          <w:b w:val="0"/>
          <w:sz w:val="20"/>
          <w:szCs w:val="18"/>
          <w:lang w:val="nl-NL"/>
        </w:rPr>
        <w:t>Empaction</w:t>
      </w:r>
      <w:proofErr w:type="spellEnd"/>
      <w:r>
        <w:rPr>
          <w:rFonts w:ascii="Arial" w:hAnsi="Arial" w:cs="Arial"/>
          <w:b w:val="0"/>
          <w:sz w:val="20"/>
          <w:szCs w:val="18"/>
          <w:lang w:val="nl-NL"/>
        </w:rPr>
        <w:t xml:space="preserve"> adviseer</w:t>
      </w:r>
      <w:r w:rsidR="00E76ACD">
        <w:rPr>
          <w:rFonts w:ascii="Arial" w:hAnsi="Arial" w:cs="Arial"/>
          <w:b w:val="0"/>
          <w:sz w:val="20"/>
          <w:szCs w:val="18"/>
          <w:lang w:val="nl-NL"/>
        </w:rPr>
        <w:t>de</w:t>
      </w:r>
      <w:r>
        <w:rPr>
          <w:rFonts w:ascii="Arial" w:hAnsi="Arial" w:cs="Arial"/>
          <w:b w:val="0"/>
          <w:sz w:val="20"/>
          <w:szCs w:val="18"/>
          <w:lang w:val="nl-NL"/>
        </w:rPr>
        <w:t xml:space="preserve"> het college op 7 juli 2011 om in Voorhof een parkeerregime in te voeren met vergunningen en betaald parkeren. In zijn rapport concludeert hij dat er nu geen parkeerprobleem is, maar wel dat toekomstige vastgoedontwikkelingen wellicht tot een parkeerprobleem kunnen leiden. De projecten die dit probleem veroorzaken zijn door de economische crisis echter vertraagd of zelfs discutabel geworden.</w:t>
      </w:r>
    </w:p>
    <w:p w:rsidR="0082388D" w:rsidRDefault="0082388D" w:rsidP="002116C7">
      <w:pPr>
        <w:pStyle w:val="Heading3"/>
        <w:tabs>
          <w:tab w:val="left" w:pos="-1440"/>
          <w:tab w:val="left" w:pos="1425"/>
        </w:tabs>
        <w:spacing w:line="284" w:lineRule="atLeast"/>
        <w:rPr>
          <w:rFonts w:ascii="Arial" w:hAnsi="Arial" w:cs="Arial"/>
          <w:b w:val="0"/>
          <w:sz w:val="20"/>
          <w:szCs w:val="18"/>
          <w:lang w:val="nl-NL"/>
        </w:rPr>
      </w:pPr>
      <w:r>
        <w:rPr>
          <w:rFonts w:ascii="Arial" w:hAnsi="Arial" w:cs="Arial"/>
          <w:b w:val="0"/>
          <w:sz w:val="20"/>
          <w:szCs w:val="18"/>
          <w:lang w:val="nl-NL"/>
        </w:rPr>
        <w:t xml:space="preserve">Bewoners van Delft hoeven niet bij te dragen aan de behoefte aan geld van vastgoedinvesteerders. Sterker, als een investering in vastgoed leidt tot een nadeel voor omwonenden en bedrijven, zou het de compensatie van de ontstane schade door de investeerders vergoed moeten worden. De meest zuivere manier daarvoor is </w:t>
      </w:r>
      <w:r w:rsidR="00C64F73">
        <w:rPr>
          <w:rFonts w:ascii="Arial" w:hAnsi="Arial" w:cs="Arial"/>
          <w:b w:val="0"/>
          <w:sz w:val="20"/>
          <w:szCs w:val="18"/>
          <w:lang w:val="nl-NL"/>
        </w:rPr>
        <w:t xml:space="preserve">dat vastgoedinvesteerders </w:t>
      </w:r>
      <w:r>
        <w:rPr>
          <w:rFonts w:ascii="Arial" w:hAnsi="Arial" w:cs="Arial"/>
          <w:b w:val="0"/>
          <w:sz w:val="20"/>
          <w:szCs w:val="18"/>
          <w:lang w:val="nl-NL"/>
        </w:rPr>
        <w:t xml:space="preserve">voorzien in gratis vervangende parkeergelegenheid. </w:t>
      </w:r>
    </w:p>
    <w:sectPr w:rsidR="0082388D" w:rsidSect="000C4D92">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CE" w:rsidRDefault="005B43CE" w:rsidP="00D70F86">
      <w:r>
        <w:separator/>
      </w:r>
    </w:p>
  </w:endnote>
  <w:endnote w:type="continuationSeparator" w:id="0">
    <w:p w:rsidR="005B43CE" w:rsidRDefault="005B43CE" w:rsidP="00D70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CE" w:rsidRDefault="005B43CE" w:rsidP="00D70F86">
      <w:r>
        <w:separator/>
      </w:r>
    </w:p>
  </w:footnote>
  <w:footnote w:type="continuationSeparator" w:id="0">
    <w:p w:rsidR="005B43CE" w:rsidRDefault="005B43CE" w:rsidP="00D70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86" w:rsidRDefault="00D70F86" w:rsidP="00D70F86">
    <w:pPr>
      <w:pStyle w:val="Koptekst"/>
    </w:pPr>
  </w:p>
  <w:tbl>
    <w:tblPr>
      <w:tblStyle w:val="Tabelraster"/>
      <w:tblW w:w="88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5"/>
      <w:gridCol w:w="2966"/>
      <w:gridCol w:w="2966"/>
    </w:tblGrid>
    <w:tr w:rsidR="00D70F86" w:rsidTr="00D70F86">
      <w:tc>
        <w:tcPr>
          <w:tcW w:w="2965" w:type="dxa"/>
          <w:hideMark/>
        </w:tcPr>
        <w:p w:rsidR="00D70F86" w:rsidRDefault="00D70F86">
          <w:pPr>
            <w:pStyle w:val="Koptekst"/>
          </w:pPr>
          <w:r>
            <w:rPr>
              <w:noProof/>
            </w:rPr>
            <w:drawing>
              <wp:inline distT="0" distB="0" distL="0" distR="0">
                <wp:extent cx="1085850" cy="409575"/>
                <wp:effectExtent l="19050" t="0" r="0" b="0"/>
                <wp:docPr id="5" name="Afbeelding 1" descr="logo'tje je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tje jeroen"/>
                        <pic:cNvPicPr>
                          <a:picLocks noChangeAspect="1" noChangeArrowheads="1"/>
                        </pic:cNvPicPr>
                      </pic:nvPicPr>
                      <pic:blipFill>
                        <a:blip r:embed="rId1"/>
                        <a:srcRect/>
                        <a:stretch>
                          <a:fillRect/>
                        </a:stretch>
                      </pic:blipFill>
                      <pic:spPr bwMode="auto">
                        <a:xfrm>
                          <a:off x="0" y="0"/>
                          <a:ext cx="1085850" cy="409575"/>
                        </a:xfrm>
                        <a:prstGeom prst="rect">
                          <a:avLst/>
                        </a:prstGeom>
                        <a:noFill/>
                        <a:ln w="9525">
                          <a:noFill/>
                          <a:miter lim="800000"/>
                          <a:headEnd/>
                          <a:tailEnd/>
                        </a:ln>
                      </pic:spPr>
                    </pic:pic>
                  </a:graphicData>
                </a:graphic>
              </wp:inline>
            </w:drawing>
          </w:r>
        </w:p>
      </w:tc>
      <w:tc>
        <w:tcPr>
          <w:tcW w:w="2966" w:type="dxa"/>
          <w:hideMark/>
        </w:tcPr>
        <w:p w:rsidR="00D70F86" w:rsidRDefault="00D70F86">
          <w:pPr>
            <w:pStyle w:val="Koptekst"/>
          </w:pPr>
          <w:r>
            <w:rPr>
              <w:noProof/>
            </w:rPr>
            <w:drawing>
              <wp:inline distT="0" distB="0" distL="0" distR="0">
                <wp:extent cx="1466850" cy="171450"/>
                <wp:effectExtent l="19050" t="0" r="0" b="0"/>
                <wp:docPr id="6" name="Afbeelding 0" descr="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CU-CMYK-klein.jpg"/>
                        <pic:cNvPicPr>
                          <a:picLocks noChangeAspect="1" noChangeArrowheads="1"/>
                        </pic:cNvPicPr>
                      </pic:nvPicPr>
                      <pic:blipFill>
                        <a:blip r:embed="rId2"/>
                        <a:srcRect/>
                        <a:stretch>
                          <a:fillRect/>
                        </a:stretch>
                      </pic:blipFill>
                      <pic:spPr bwMode="auto">
                        <a:xfrm>
                          <a:off x="0" y="0"/>
                          <a:ext cx="1466850" cy="171450"/>
                        </a:xfrm>
                        <a:prstGeom prst="rect">
                          <a:avLst/>
                        </a:prstGeom>
                        <a:noFill/>
                        <a:ln w="9525">
                          <a:noFill/>
                          <a:miter lim="800000"/>
                          <a:headEnd/>
                          <a:tailEnd/>
                        </a:ln>
                      </pic:spPr>
                    </pic:pic>
                  </a:graphicData>
                </a:graphic>
              </wp:inline>
            </w:drawing>
          </w:r>
        </w:p>
      </w:tc>
      <w:tc>
        <w:tcPr>
          <w:tcW w:w="2966" w:type="dxa"/>
          <w:hideMark/>
        </w:tcPr>
        <w:p w:rsidR="00D70F86" w:rsidRDefault="00D70F86">
          <w:pPr>
            <w:pStyle w:val="Koptekst"/>
          </w:pPr>
          <w:r>
            <w:rPr>
              <w:noProof/>
            </w:rPr>
            <w:drawing>
              <wp:inline distT="0" distB="0" distL="0" distR="0">
                <wp:extent cx="1647825" cy="400050"/>
                <wp:effectExtent l="19050" t="0" r="9525" b="0"/>
                <wp:docPr id="7" name="Afbeelding 12" descr="sb_logo_7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sb_logo_700px"/>
                        <pic:cNvPicPr>
                          <a:picLocks noChangeAspect="1" noChangeArrowheads="1"/>
                        </pic:cNvPicPr>
                      </pic:nvPicPr>
                      <pic:blipFill>
                        <a:blip r:embed="rId3"/>
                        <a:srcRect/>
                        <a:stretch>
                          <a:fillRect/>
                        </a:stretch>
                      </pic:blipFill>
                      <pic:spPr bwMode="auto">
                        <a:xfrm>
                          <a:off x="0" y="0"/>
                          <a:ext cx="1647825" cy="400050"/>
                        </a:xfrm>
                        <a:prstGeom prst="rect">
                          <a:avLst/>
                        </a:prstGeom>
                        <a:noFill/>
                        <a:ln w="9525">
                          <a:noFill/>
                          <a:miter lim="800000"/>
                          <a:headEnd/>
                          <a:tailEnd/>
                        </a:ln>
                      </pic:spPr>
                    </pic:pic>
                  </a:graphicData>
                </a:graphic>
              </wp:inline>
            </w:drawing>
          </w:r>
        </w:p>
      </w:tc>
    </w:tr>
  </w:tbl>
  <w:p w:rsidR="00D70F86" w:rsidRDefault="00D70F86" w:rsidP="00D70F86">
    <w:pPr>
      <w:pStyle w:val="Koptekst"/>
    </w:pPr>
  </w:p>
  <w:p w:rsidR="00D70F86" w:rsidRDefault="00D70F86">
    <w:pPr>
      <w:pStyle w:val="Koptekst"/>
    </w:pPr>
  </w:p>
  <w:p w:rsidR="00D70F86" w:rsidRDefault="00D70F8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2A7"/>
    <w:multiLevelType w:val="hybridMultilevel"/>
    <w:tmpl w:val="4D5E71EE"/>
    <w:lvl w:ilvl="0" w:tplc="A8AC5A36">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643713"/>
    <w:multiLevelType w:val="hybridMultilevel"/>
    <w:tmpl w:val="EBBC3DF2"/>
    <w:lvl w:ilvl="0" w:tplc="1FBE37E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B27474"/>
    <w:multiLevelType w:val="hybridMultilevel"/>
    <w:tmpl w:val="8BEA1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1D7298"/>
    <w:multiLevelType w:val="hybridMultilevel"/>
    <w:tmpl w:val="11040F6E"/>
    <w:lvl w:ilvl="0" w:tplc="A8AC5A36">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43D1CDA"/>
    <w:multiLevelType w:val="hybridMultilevel"/>
    <w:tmpl w:val="00AC14F4"/>
    <w:lvl w:ilvl="0" w:tplc="BF7A39CC">
      <w:start w:val="1"/>
      <w:numFmt w:val="bullet"/>
      <w:lvlText w:val=""/>
      <w:lvlJc w:val="left"/>
      <w:pPr>
        <w:tabs>
          <w:tab w:val="num" w:pos="1372"/>
        </w:tabs>
        <w:ind w:left="1372" w:hanging="292"/>
      </w:pPr>
      <w:rPr>
        <w:rFonts w:ascii="Symbol" w:hAnsi="Symbol" w:hint="default"/>
        <w:caps w:val="0"/>
        <w:strike w:val="0"/>
        <w:dstrike w:val="0"/>
        <w:outline w:val="0"/>
        <w:shadow w:val="0"/>
        <w:emboss w:val="0"/>
        <w:imprint w:val="0"/>
        <w:vanish w:val="0"/>
        <w:sz w:val="16"/>
        <w:szCs w:val="16"/>
        <w:vertAlign w:val="base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93B1ACD"/>
    <w:multiLevelType w:val="hybridMultilevel"/>
    <w:tmpl w:val="B386A294"/>
    <w:lvl w:ilvl="0" w:tplc="F5E853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D822B6"/>
    <w:multiLevelType w:val="hybridMultilevel"/>
    <w:tmpl w:val="9FAABE90"/>
    <w:lvl w:ilvl="0" w:tplc="EB8268B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344032"/>
    <w:rsid w:val="0000046E"/>
    <w:rsid w:val="00021416"/>
    <w:rsid w:val="000C4D92"/>
    <w:rsid w:val="00100795"/>
    <w:rsid w:val="001B03C0"/>
    <w:rsid w:val="001C3765"/>
    <w:rsid w:val="00200EE4"/>
    <w:rsid w:val="002116C7"/>
    <w:rsid w:val="00300B6D"/>
    <w:rsid w:val="003019B5"/>
    <w:rsid w:val="00344032"/>
    <w:rsid w:val="00404AD5"/>
    <w:rsid w:val="004566D5"/>
    <w:rsid w:val="004B66EC"/>
    <w:rsid w:val="004C28CE"/>
    <w:rsid w:val="0056139B"/>
    <w:rsid w:val="005A1934"/>
    <w:rsid w:val="005B43CE"/>
    <w:rsid w:val="006277F7"/>
    <w:rsid w:val="00635C79"/>
    <w:rsid w:val="00665601"/>
    <w:rsid w:val="007D121D"/>
    <w:rsid w:val="008039BF"/>
    <w:rsid w:val="0082388D"/>
    <w:rsid w:val="00866AF5"/>
    <w:rsid w:val="008A71CF"/>
    <w:rsid w:val="008B43D8"/>
    <w:rsid w:val="008D3DDA"/>
    <w:rsid w:val="00A539B8"/>
    <w:rsid w:val="00B7733B"/>
    <w:rsid w:val="00BF0A8D"/>
    <w:rsid w:val="00C54BC8"/>
    <w:rsid w:val="00C61B28"/>
    <w:rsid w:val="00C64F73"/>
    <w:rsid w:val="00C71251"/>
    <w:rsid w:val="00C72E07"/>
    <w:rsid w:val="00C810AF"/>
    <w:rsid w:val="00D32D99"/>
    <w:rsid w:val="00D66FA8"/>
    <w:rsid w:val="00D70F86"/>
    <w:rsid w:val="00D86255"/>
    <w:rsid w:val="00D9319D"/>
    <w:rsid w:val="00E4600B"/>
    <w:rsid w:val="00E51BB9"/>
    <w:rsid w:val="00E76ACD"/>
    <w:rsid w:val="00EA52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D92"/>
    <w:rPr>
      <w:rFonts w:ascii="Arial" w:hAnsi="Arial"/>
      <w:sz w:val="22"/>
      <w:szCs w:val="24"/>
    </w:rPr>
  </w:style>
  <w:style w:type="paragraph" w:styleId="Kop8">
    <w:name w:val="heading 8"/>
    <w:basedOn w:val="Standaard"/>
    <w:next w:val="Standaard"/>
    <w:qFormat/>
    <w:rsid w:val="000C4D92"/>
    <w:pPr>
      <w:keepNext/>
      <w:outlineLvl w:val="7"/>
    </w:pPr>
    <w:rPr>
      <w:rFonts w:cs="Arial"/>
      <w:b/>
      <w:bCs/>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adwijzer">
    <w:name w:val="bladwijzer"/>
    <w:basedOn w:val="Standaard"/>
    <w:rsid w:val="000C4D92"/>
    <w:pPr>
      <w:widowControl w:val="0"/>
      <w:autoSpaceDE w:val="0"/>
      <w:autoSpaceDN w:val="0"/>
      <w:adjustRightInd w:val="0"/>
    </w:pPr>
    <w:rPr>
      <w:rFonts w:cs="Arial"/>
      <w:b/>
      <w:szCs w:val="22"/>
    </w:rPr>
  </w:style>
  <w:style w:type="paragraph" w:customStyle="1" w:styleId="NotitieTekst">
    <w:name w:val="NotitieTekst"/>
    <w:rsid w:val="000C4D92"/>
    <w:pPr>
      <w:spacing w:line="284" w:lineRule="exact"/>
    </w:pPr>
    <w:rPr>
      <w:rFonts w:ascii="Arial" w:hAnsi="Arial"/>
    </w:rPr>
  </w:style>
  <w:style w:type="paragraph" w:customStyle="1" w:styleId="Heading3">
    <w:name w:val="Heading 3"/>
    <w:basedOn w:val="Standaard"/>
    <w:rsid w:val="000C4D92"/>
    <w:pPr>
      <w:widowControl w:val="0"/>
      <w:autoSpaceDE w:val="0"/>
      <w:autoSpaceDN w:val="0"/>
      <w:adjustRightInd w:val="0"/>
    </w:pPr>
    <w:rPr>
      <w:rFonts w:ascii="GoudyOlSt BT" w:hAnsi="GoudyOlSt BT"/>
      <w:b/>
      <w:bCs/>
      <w:sz w:val="24"/>
      <w:lang w:val="en-US"/>
    </w:rPr>
  </w:style>
  <w:style w:type="paragraph" w:styleId="Koptekst">
    <w:name w:val="header"/>
    <w:basedOn w:val="Standaard"/>
    <w:link w:val="KoptekstChar"/>
    <w:uiPriority w:val="99"/>
    <w:unhideWhenUsed/>
    <w:rsid w:val="00D70F86"/>
    <w:pPr>
      <w:tabs>
        <w:tab w:val="center" w:pos="4536"/>
        <w:tab w:val="right" w:pos="9072"/>
      </w:tabs>
    </w:pPr>
  </w:style>
  <w:style w:type="character" w:customStyle="1" w:styleId="KoptekstChar">
    <w:name w:val="Koptekst Char"/>
    <w:basedOn w:val="Standaardalinea-lettertype"/>
    <w:link w:val="Koptekst"/>
    <w:uiPriority w:val="99"/>
    <w:rsid w:val="00D70F86"/>
    <w:rPr>
      <w:rFonts w:ascii="Arial" w:hAnsi="Arial"/>
      <w:sz w:val="22"/>
      <w:szCs w:val="24"/>
    </w:rPr>
  </w:style>
  <w:style w:type="paragraph" w:styleId="Voettekst">
    <w:name w:val="footer"/>
    <w:basedOn w:val="Standaard"/>
    <w:link w:val="VoettekstChar"/>
    <w:uiPriority w:val="99"/>
    <w:semiHidden/>
    <w:unhideWhenUsed/>
    <w:rsid w:val="00D70F86"/>
    <w:pPr>
      <w:tabs>
        <w:tab w:val="center" w:pos="4536"/>
        <w:tab w:val="right" w:pos="9072"/>
      </w:tabs>
    </w:pPr>
  </w:style>
  <w:style w:type="character" w:customStyle="1" w:styleId="VoettekstChar">
    <w:name w:val="Voettekst Char"/>
    <w:basedOn w:val="Standaardalinea-lettertype"/>
    <w:link w:val="Voettekst"/>
    <w:uiPriority w:val="99"/>
    <w:semiHidden/>
    <w:rsid w:val="00D70F86"/>
    <w:rPr>
      <w:rFonts w:ascii="Arial" w:hAnsi="Arial"/>
      <w:sz w:val="22"/>
      <w:szCs w:val="24"/>
    </w:rPr>
  </w:style>
  <w:style w:type="paragraph" w:styleId="Ballontekst">
    <w:name w:val="Balloon Text"/>
    <w:basedOn w:val="Standaard"/>
    <w:link w:val="BallontekstChar"/>
    <w:uiPriority w:val="99"/>
    <w:semiHidden/>
    <w:unhideWhenUsed/>
    <w:rsid w:val="00D70F86"/>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F86"/>
    <w:rPr>
      <w:rFonts w:ascii="Tahoma" w:hAnsi="Tahoma" w:cs="Tahoma"/>
      <w:sz w:val="16"/>
      <w:szCs w:val="16"/>
    </w:rPr>
  </w:style>
  <w:style w:type="table" w:styleId="Tabelraster">
    <w:name w:val="Table Grid"/>
    <w:basedOn w:val="Standaardtabel"/>
    <w:uiPriority w:val="59"/>
    <w:rsid w:val="00D7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93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MOTIE (FORMAT)</vt:lpstr>
    </vt:vector>
  </TitlesOfParts>
  <Company>Gemeente Delft</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 (FORMAT)</dc:title>
  <dc:creator>Gemeente Delft</dc:creator>
  <cp:lastModifiedBy>Jeroen van Oort</cp:lastModifiedBy>
  <cp:revision>7</cp:revision>
  <dcterms:created xsi:type="dcterms:W3CDTF">2011-10-26T08:59:00Z</dcterms:created>
  <dcterms:modified xsi:type="dcterms:W3CDTF">2011-11-09T20:31:00Z</dcterms:modified>
</cp:coreProperties>
</file>